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E4D" w:rsidRDefault="001F4D52" w:rsidP="001F4D52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Льготные категории</w:t>
      </w:r>
    </w:p>
    <w:p w:rsidR="001F4D52" w:rsidRDefault="001F4D52" w:rsidP="001F4D52">
      <w:pPr>
        <w:jc w:val="center"/>
        <w:rPr>
          <w:b/>
          <w:bCs/>
          <w:sz w:val="32"/>
          <w:szCs w:val="32"/>
        </w:rPr>
      </w:pPr>
    </w:p>
    <w:p w:rsidR="001F4D52" w:rsidRDefault="001F4D52" w:rsidP="001F4D52">
      <w:pPr>
        <w:jc w:val="both"/>
      </w:pPr>
      <w:r>
        <w:t xml:space="preserve">- </w:t>
      </w:r>
      <w:r w:rsidRPr="00142EB3">
        <w:t>СМСП, являющиеся сельскохозяйственными производственными или потребительскими кооперативами, или членами сельскохозяйственного потребительского кооператива - крестьянским (фермерским) хозяйством в соответствии с Федеральным законом от 8 декабря 1995 г. № 193-ФЗ «О сельскохозяйственной кооперации»</w:t>
      </w:r>
    </w:p>
    <w:p w:rsidR="001F4D52" w:rsidRDefault="001F4D52" w:rsidP="001F4D52">
      <w:pPr>
        <w:jc w:val="both"/>
      </w:pPr>
      <w:r>
        <w:t xml:space="preserve"> - </w:t>
      </w:r>
      <w:r w:rsidRPr="00142EB3">
        <w:t>СМСП – индивидуальный предприниматель, когда в качестве индивидуального предпринимателя зарегистрировано физическое лицо старше 45 лет. В случае если СМСП является юридическое лицо – данный СМСП создан физическим лицом старше 45 лет, т.е. в состав учредителей (участников) или акционеров юридического лица и на момент создания СМСП и в настоящее время входит физическое лицо старше 45 лет и владеющее не менее чем 50% доли в уставном капитале общества с ограниченной ответственностью либо складочном капитале хозяйственного товарищества, либо не менее чем 50% голосующих акций акционерного общества. При этом обязательное условие - СМСП находится в процессе старта бизнеса.</w:t>
      </w:r>
    </w:p>
    <w:p w:rsidR="001F4D52" w:rsidRDefault="001F4D52" w:rsidP="001F4D52">
      <w:pPr>
        <w:jc w:val="both"/>
      </w:pPr>
      <w:r>
        <w:t xml:space="preserve"> - </w:t>
      </w:r>
      <w:r w:rsidRPr="00142EB3">
        <w:t>СМСП – индивидуальный предприниматель, когда в качестве индивидуального предпринимателя зарегистрирована женщина. В случае если СМСП является юридическое лицо – данный СМСП создан женщиной/женщинами, являющейся/являющимися учредителями (участниками) юридического лица, а их доля в уставном капитале общества с ограниченной ответственностью либо складочном капитале хозяйственного товарищества составляла и на момент создания СМСП и в настоящее время не менее 50%, либо не менее чем 50% голосующих акций акционерного общества</w:t>
      </w:r>
      <w:r>
        <w:t>;</w:t>
      </w:r>
    </w:p>
    <w:p w:rsidR="001F4D52" w:rsidRDefault="001F4D52" w:rsidP="001F4D52">
      <w:pPr>
        <w:jc w:val="both"/>
      </w:pPr>
      <w:r>
        <w:t xml:space="preserve"> - </w:t>
      </w:r>
      <w:r w:rsidRPr="00142EB3">
        <w:t>СМСП, являющиеся индивидуальными предпринимателями в возрасте от 18 до 35 лет или юридическими лицами, при условии, что единоличным исполнительным органом такого юридического лица является гражданин (-ка) Российской Федерации в возрасте от 18 до 35 лет и 50% и более долей в уставном капитале этой организации принадлежит указанному гражданину (-</w:t>
      </w:r>
      <w:proofErr w:type="spellStart"/>
      <w:r w:rsidRPr="00142EB3">
        <w:t>ке</w:t>
      </w:r>
      <w:proofErr w:type="spellEnd"/>
      <w:r w:rsidRPr="00142EB3">
        <w:t>) Российской Федерации.</w:t>
      </w:r>
    </w:p>
    <w:p w:rsidR="001F4D52" w:rsidRDefault="001F4D52" w:rsidP="001F4D52">
      <w:pPr>
        <w:jc w:val="both"/>
      </w:pPr>
      <w:r>
        <w:t xml:space="preserve"> - </w:t>
      </w:r>
      <w:r w:rsidRPr="00142EB3">
        <w:t>СМСП, осуществляющие деятельность в сферах гостиничной индустрии, транспортной индустрии, обеспечивающие развитие внутреннего и въездного туризма Тульской области, а также осуществляющие деятельность в сфере многофункциональных комплексов придорожного сервиса.</w:t>
      </w:r>
    </w:p>
    <w:p w:rsidR="001F4D52" w:rsidRDefault="001F4D52" w:rsidP="001F4D52">
      <w:pPr>
        <w:jc w:val="both"/>
      </w:pPr>
      <w:r>
        <w:t xml:space="preserve"> - </w:t>
      </w:r>
      <w:r w:rsidRPr="00142EB3">
        <w:t>Экспортно-ориентированные СМСП. В целях настоящей программы экспортно-ориентированным СМСП признается такой СМСП, имеющий действующий договор о поставке продукции на экспорт (зарубежные рынки)</w:t>
      </w:r>
    </w:p>
    <w:p w:rsidR="001F4D52" w:rsidRPr="00D0011D" w:rsidRDefault="001F4D52" w:rsidP="00D0011D">
      <w:pPr>
        <w:jc w:val="both"/>
      </w:pPr>
      <w:r>
        <w:t xml:space="preserve"> - </w:t>
      </w:r>
      <w:r w:rsidRPr="00142EB3">
        <w:t>СМСП, являющиеся резидентами бизнес-инкубатора и включенных в реестр резидентов ГУ Тульской области «Тульский областной бизнес-инкубатор»</w:t>
      </w:r>
      <w:bookmarkStart w:id="0" w:name="_GoBack"/>
      <w:bookmarkEnd w:id="0"/>
    </w:p>
    <w:sectPr w:rsidR="001F4D52" w:rsidRPr="00D001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D52"/>
    <w:rsid w:val="001F4D52"/>
    <w:rsid w:val="00253BB9"/>
    <w:rsid w:val="002C74B1"/>
    <w:rsid w:val="00D00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6A905"/>
  <w15:chartTrackingRefBased/>
  <w15:docId w15:val="{FCDA70AA-03BB-43A3-9004-0BDCEDAE9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Майоров Константин Сергеевич</dc:creator>
  <cp:keywords/>
  <dc:description/>
  <cp:lastModifiedBy>Майоров Константин Сергеевич</cp:lastModifiedBy>
  <cp:revision>2</cp:revision>
  <dcterms:created xsi:type="dcterms:W3CDTF">2023-09-01T12:56:00Z</dcterms:created>
  <dcterms:modified xsi:type="dcterms:W3CDTF">2023-09-01T13:22:00Z</dcterms:modified>
</cp:coreProperties>
</file>